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1BC2" w14:textId="77777777" w:rsidR="000C6950" w:rsidRDefault="00FD63EC">
      <w:pPr>
        <w:pStyle w:val="Title"/>
      </w:pPr>
      <w:r>
        <w:t xml:space="preserve">Unlocking Strategic Advantage: </w:t>
      </w:r>
    </w:p>
    <w:p w14:paraId="675EDEF6" w14:textId="45BB1478" w:rsidR="0012122F" w:rsidRDefault="00FD63EC">
      <w:pPr>
        <w:pStyle w:val="Title"/>
      </w:pPr>
      <w:r>
        <w:t>How AI Streamlines and Optimizes Your Supply Chain &amp; Operations</w:t>
      </w:r>
    </w:p>
    <w:p w14:paraId="3D9C6D2B" w14:textId="77777777" w:rsidR="0012122F" w:rsidRPr="00FD63EC" w:rsidRDefault="00FD63EC" w:rsidP="00FD63EC">
      <w:pPr>
        <w:ind w:left="720" w:firstLine="720"/>
        <w:rPr>
          <w:sz w:val="36"/>
          <w:szCs w:val="36"/>
          <w:u w:val="single"/>
        </w:rPr>
      </w:pPr>
      <w:r w:rsidRPr="00FD63EC">
        <w:rPr>
          <w:sz w:val="36"/>
          <w:szCs w:val="36"/>
          <w:u w:val="single"/>
        </w:rPr>
        <w:t>An Analysis for Business Leaders</w:t>
      </w:r>
    </w:p>
    <w:p w14:paraId="3514D061" w14:textId="77777777" w:rsidR="0012122F" w:rsidRDefault="00FD63EC">
      <w:pPr>
        <w:pStyle w:val="Heading1"/>
      </w:pPr>
      <w:r>
        <w:t>Executive Summary</w:t>
      </w:r>
    </w:p>
    <w:p w14:paraId="7A8AF732" w14:textId="77777777" w:rsidR="0012122F" w:rsidRDefault="00FD63EC">
      <w:r>
        <w:t>Global supply chains face mounting challenges—rising customer expectations, geopolitical instability, tariffs and trade shifts, extreme weather, cybersecurity threats, pandemics, labor unrest, regulatory changes, economic volatility, and rapid technology disruption. Traditional management tools can no longer keep pace with this complexity.</w:t>
      </w:r>
      <w:r>
        <w:br/>
      </w:r>
      <w:r>
        <w:br/>
        <w:t>Artificial Intelligence (AI) is reshaping the entire supply chain ecosystem—from sourcing and procurement through manufacturing, logistics, warehousing, and customer fulfillment. By unifying data, eliminating inefficiencies, and enabling predictive and prescriptive insights, AI provides the agility, foresight, and resilience organizations need to thrive.</w:t>
      </w:r>
      <w:r>
        <w:br/>
      </w:r>
      <w:r>
        <w:br/>
        <w:t>The payoff is more than efficiency—it is about profitability and market leadership. AI enables:</w:t>
      </w:r>
      <w:r>
        <w:br/>
      </w:r>
      <w:r>
        <w:br/>
        <w:t>- Margin Expansion: Through inventory optimization, freight reduction, and improved supplier leverage.</w:t>
      </w:r>
      <w:r>
        <w:br/>
        <w:t>- Revenue Growth: Via faster fulfillment, personalized customer service, and higher service levels.</w:t>
      </w:r>
      <w:r>
        <w:br/>
        <w:t>- Competitive Advantage: Companies that adopt AI-driven supply chains can outpace peers in cost-to-serve, responsiveness, and innovation.</w:t>
      </w:r>
      <w:r>
        <w:br/>
      </w:r>
      <w:r>
        <w:br/>
        <w:t>Measurable benefits include 15–25% inventory cost reductions, 20–40% forecast accuracy improvements, 10–20% logistics savings, and up to 30% gains in service levels. Beyond cost, AI builds resilience by anticipating risks like tariffs, weather disruptions, or cyberattacks.</w:t>
      </w:r>
      <w:r>
        <w:br/>
      </w:r>
      <w:r>
        <w:br/>
        <w:t>The organizations that will win are those that embed AI across the entire supply chain—not just planning, but every node, every flow, and every decision—turning the supply chain into a true driver of profitability and sustainable competitive advantage.</w:t>
      </w:r>
    </w:p>
    <w:p w14:paraId="403A30D3" w14:textId="77777777" w:rsidR="0012122F" w:rsidRDefault="00FD63EC">
      <w:pPr>
        <w:pStyle w:val="Heading1"/>
      </w:pPr>
      <w:r>
        <w:lastRenderedPageBreak/>
        <w:t>Introduction: The Current State of Supply Chain Operations</w:t>
      </w:r>
    </w:p>
    <w:p w14:paraId="136FEBA4" w14:textId="36CBDBC6" w:rsidR="0012122F" w:rsidRDefault="00FD63EC">
      <w:r>
        <w:t xml:space="preserve">Modern supply chains are global, fragmented, and increasingly </w:t>
      </w:r>
      <w:r w:rsidR="000C6950">
        <w:t>vulnerable to risk</w:t>
      </w:r>
      <w:r>
        <w:t>. Key challenges include:</w:t>
      </w:r>
      <w:r>
        <w:br/>
      </w:r>
      <w:r>
        <w:br/>
        <w:t>- Rising Customer Expectations: Faster, more personalized, transparent delivery pressures logistics and inventory.</w:t>
      </w:r>
      <w:r>
        <w:br/>
        <w:t>- Geopolitical Disruptions: Trade wars, sanctions, and instability disrupt lanes and inflate costs.</w:t>
      </w:r>
      <w:r>
        <w:br/>
        <w:t>- Tariffs &amp; Trade Policies: Shifting tariffs force re-evaluation of sourcing strategies.</w:t>
      </w:r>
      <w:r>
        <w:br/>
        <w:t>- Weather-Related Uncertainty: Floods, hurricanes, and droughts damage infrastructure and delay shipments.</w:t>
      </w:r>
      <w:r>
        <w:br/>
        <w:t>- Cybersecurity Threats: Attacks can paralyze supplier networks and expose sensitive data.</w:t>
      </w:r>
      <w:r>
        <w:br/>
        <w:t>- Pandemics &amp; Health Crises: Disrupt labor, transport, and consumer demand (COVID-19 as proof).</w:t>
      </w:r>
      <w:r>
        <w:br/>
        <w:t>- Labor &amp; Social Unrest: Strikes and shortages halt production and transport flows.</w:t>
      </w:r>
      <w:r>
        <w:br/>
        <w:t>- Regulatory Changes: Evolving ESG, labor, and safety standards drive costly adaptations.</w:t>
      </w:r>
      <w:r>
        <w:br/>
        <w:t>- Economic Volatility: Inflation and currency swings destabilize costs and demand.</w:t>
      </w:r>
      <w:r>
        <w:br/>
        <w:t>- Technological Disruption: Failure to adopt AI, IoT, or automation risks competitive disadvantage.</w:t>
      </w:r>
      <w:r>
        <w:br/>
      </w:r>
      <w:r>
        <w:br/>
        <w:t>The result: organizations need AI-enabled supply chains that are predictive, profitable, and resilient end-to-end.</w:t>
      </w:r>
    </w:p>
    <w:p w14:paraId="47AFB603" w14:textId="77777777" w:rsidR="0012122F" w:rsidRDefault="00FD63EC">
      <w:pPr>
        <w:pStyle w:val="Heading1"/>
      </w:pPr>
      <w:r>
        <w:t>The Value Proposition of AI Across the Supply Chain</w:t>
      </w:r>
    </w:p>
    <w:p w14:paraId="3AE67D36" w14:textId="77777777" w:rsidR="0012122F" w:rsidRDefault="00FD63EC">
      <w:r>
        <w:t>AI transforms every stage of the supply chain and directly impacts profitability:</w:t>
      </w:r>
      <w:r>
        <w:br/>
      </w:r>
      <w:r>
        <w:br/>
        <w:t>- Procurement: Smarter supplier selection reduces total landed costs and increases sourcing flexibility.</w:t>
      </w:r>
      <w:r>
        <w:br/>
        <w:t>- Manufacturing: Optimized scheduling and predictive maintenance reduce waste, increasing margins.</w:t>
      </w:r>
      <w:r>
        <w:br/>
        <w:t>- Logistics: Route optimization lowers freight costs and improves cost-to-serve.</w:t>
      </w:r>
      <w:r>
        <w:br/>
        <w:t>- Warehousing: AI-driven automation increases throughput and reduces labor costs.</w:t>
      </w:r>
      <w:r>
        <w:br/>
        <w:t>- Customer Fulfillment: Enhanced personalization drives customer loyalty and top-line growth.</w:t>
      </w:r>
      <w:r>
        <w:br/>
        <w:t>- Risk &amp; Compliance: Proactive monitoring prevents costly disruptions and fines.</w:t>
      </w:r>
      <w:r>
        <w:br/>
        <w:t>- SIOP &amp; Enterprise Planning: Aligns demand, supply, and financial goals for better profitability.</w:t>
      </w:r>
      <w:r>
        <w:br/>
      </w:r>
      <w:r>
        <w:br/>
        <w:t>Case Examples:</w:t>
      </w:r>
      <w:r>
        <w:br/>
        <w:t>- A consumer goods firm cut logistics costs by 20% through AI-driven load optimization—expanding operating margins.</w:t>
      </w:r>
      <w:r>
        <w:br/>
      </w:r>
      <w:r>
        <w:lastRenderedPageBreak/>
        <w:t>- A pharma manufacturer avoided millions in tariff costs while achieving 22% freight savings—improving both cost and resilience.</w:t>
      </w:r>
      <w:r>
        <w:br/>
        <w:t>- A global medical device company improved demand forecast accuracy by 30%—driving both revenue growth and customer satisfaction.</w:t>
      </w:r>
    </w:p>
    <w:p w14:paraId="375E5E94" w14:textId="77777777" w:rsidR="0012122F" w:rsidRDefault="00FD63EC">
      <w:pPr>
        <w:pStyle w:val="Heading1"/>
      </w:pPr>
      <w:r>
        <w:t>Key AI Applications Across the End-to-End Supply Chain</w:t>
      </w:r>
    </w:p>
    <w:p w14:paraId="3A5F2510" w14:textId="77777777" w:rsidR="0012122F" w:rsidRDefault="00FD63EC">
      <w:r>
        <w:t>Procurement &amp; Supplier Management</w:t>
      </w:r>
      <w:r>
        <w:br/>
        <w:t>- Predictive sourcing models optimize supplier mix against tariff and risk exposures.</w:t>
      </w:r>
      <w:r>
        <w:br/>
        <w:t>- Vendor scoring evaluates resilience, ESG, and profitability contributions.</w:t>
      </w:r>
      <w:r>
        <w:br/>
      </w:r>
      <w:r>
        <w:br/>
        <w:t>Demand Forecasting &amp; Planning</w:t>
      </w:r>
      <w:r>
        <w:br/>
        <w:t>- ML models predict demand shifts with higher accuracy.</w:t>
      </w:r>
      <w:r>
        <w:br/>
        <w:t>- AI integrates real-time demand signals, reducing stockouts and lost sales.</w:t>
      </w:r>
      <w:r>
        <w:br/>
      </w:r>
      <w:r>
        <w:br/>
        <w:t>Inventory &amp; Warehousing</w:t>
      </w:r>
      <w:r>
        <w:br/>
        <w:t>- AI-driven reorder points balance cost and service levels, freeing working capital.</w:t>
      </w:r>
      <w:r>
        <w:br/>
        <w:t>- Robotics and AI improve efficiency and reduce labor costs.</w:t>
      </w:r>
      <w:r>
        <w:br/>
      </w:r>
      <w:r>
        <w:br/>
        <w:t>Manufacturing &amp; Operations</w:t>
      </w:r>
      <w:r>
        <w:br/>
        <w:t>- Smart scheduling aligns production with demand and margin targets.</w:t>
      </w:r>
      <w:r>
        <w:br/>
        <w:t>- Predictive maintenance increases uptime, reducing costs per unit.</w:t>
      </w:r>
      <w:r>
        <w:br/>
      </w:r>
      <w:r>
        <w:br/>
        <w:t>Logistics &amp; Transportation</w:t>
      </w:r>
      <w:r>
        <w:br/>
        <w:t>- Dynamic route optimization lowers freight costs and improves cost-to-serve.</w:t>
      </w:r>
      <w:r>
        <w:br/>
        <w:t>- Real-time re-routing prevents costly delays.</w:t>
      </w:r>
      <w:r>
        <w:br/>
      </w:r>
      <w:r>
        <w:br/>
        <w:t>Risk Management &amp; Compliance</w:t>
      </w:r>
      <w:r>
        <w:br/>
        <w:t>- Tariffs &amp; Trade: Simulate financial impact of trade shifts.</w:t>
      </w:r>
      <w:r>
        <w:br/>
        <w:t>- Weather Events: Anticipate disruptions and pre-position inventory.</w:t>
      </w:r>
      <w:r>
        <w:br/>
        <w:t>- Cybersecurity: Detect anomalies in digital networks to prevent shutdowns.</w:t>
      </w:r>
      <w:r>
        <w:br/>
        <w:t>- Geopolitical Mapping: Proactively avoid high-risk geographies.</w:t>
      </w:r>
      <w:r>
        <w:br/>
        <w:t>- Regulatory Monitoring: Prevent penalties and compliance-driven losses.</w:t>
      </w:r>
      <w:r>
        <w:br/>
      </w:r>
      <w:r>
        <w:br/>
        <w:t>Customer Fulfillment &amp; Service</w:t>
      </w:r>
      <w:r>
        <w:br/>
        <w:t>- AI improves delivery accuracy, transparency, and personalization.</w:t>
      </w:r>
      <w:r>
        <w:br/>
        <w:t>- Enhances loyalty and increases share of wallet.</w:t>
      </w:r>
    </w:p>
    <w:p w14:paraId="6F2D67AF" w14:textId="77777777" w:rsidR="00C74A60" w:rsidRDefault="00C74A60">
      <w:pPr>
        <w:pStyle w:val="Heading1"/>
      </w:pPr>
    </w:p>
    <w:p w14:paraId="6F1DB3B9" w14:textId="1C0461EC" w:rsidR="0012122F" w:rsidRDefault="00FD63EC">
      <w:pPr>
        <w:pStyle w:val="Heading1"/>
      </w:pPr>
      <w:r>
        <w:t>Data: The Foundation for AI Success</w:t>
      </w:r>
    </w:p>
    <w:p w14:paraId="6184A309" w14:textId="77777777" w:rsidR="0012122F" w:rsidRDefault="00FD63EC">
      <w:r>
        <w:t>- Governance &amp; Quality: Clean, secure, standardized data drives profitable decision-making.</w:t>
      </w:r>
      <w:r>
        <w:br/>
        <w:t>- Integration of External Feeds: Tariffs, weather, economic indices, and competitor trends.</w:t>
      </w:r>
      <w:r>
        <w:br/>
        <w:t>- IoT &amp; Sensors: Deliver real-time operational visibility.</w:t>
      </w:r>
      <w:r>
        <w:br/>
        <w:t>- Digital Twins: Simulate profitability and resilience across multiple scenarios.</w:t>
      </w:r>
    </w:p>
    <w:p w14:paraId="386F8096" w14:textId="77777777" w:rsidR="0012122F" w:rsidRDefault="00FD63EC">
      <w:pPr>
        <w:pStyle w:val="Heading1"/>
      </w:pPr>
      <w:r>
        <w:t>Implementation Roadmap</w:t>
      </w:r>
    </w:p>
    <w:p w14:paraId="28A4DF0C" w14:textId="77777777" w:rsidR="0012122F" w:rsidRDefault="00FD63EC">
      <w:r>
        <w:t>1. Profitability &amp; Risk Opportunity Mapping – Target cost and margin improvements alongside resilience.</w:t>
      </w:r>
      <w:r>
        <w:br/>
        <w:t>2. Data Readiness &amp; Integration – Build unified pipelines across all supply chain functions.</w:t>
      </w:r>
      <w:r>
        <w:br/>
        <w:t>3. Model Training &amp; Selection – Deploy AI aligned with margin and competitive advantage goals.</w:t>
      </w:r>
      <w:r>
        <w:br/>
        <w:t>4. Pilots – Validate financial impact before scaling.</w:t>
      </w:r>
      <w:r>
        <w:br/>
        <w:t>5. Enterprise Scaling – Roll out AI across all nodes, embedding governance.</w:t>
      </w:r>
      <w:r>
        <w:br/>
        <w:t>6. Continuous Improvement – Refresh models to sustain advantage.</w:t>
      </w:r>
    </w:p>
    <w:p w14:paraId="580DA00E" w14:textId="77777777" w:rsidR="0012122F" w:rsidRDefault="00FD63EC">
      <w:pPr>
        <w:pStyle w:val="Heading1"/>
      </w:pPr>
      <w:r>
        <w:t>Measuring ROI, Profitability &amp; Resilience</w:t>
      </w:r>
    </w:p>
    <w:p w14:paraId="52D4D33E" w14:textId="52BB021D" w:rsidR="00182F56" w:rsidRDefault="00FD63EC" w:rsidP="00182F56">
      <w:r>
        <w:t>KPIs span financial, operational, and customer outcomes:</w:t>
      </w:r>
      <w:r>
        <w:br/>
      </w:r>
      <w:r>
        <w:br/>
        <w:t>- Forecast Accuracy: +20–40%</w:t>
      </w:r>
      <w:r>
        <w:br/>
        <w:t>- Inventory Costs: –10–25%</w:t>
      </w:r>
      <w:r>
        <w:br/>
        <w:t>- Logistics Costs: –10–20%</w:t>
      </w:r>
      <w:r>
        <w:br/>
        <w:t>- On-Time Delivery: +15–30%</w:t>
      </w:r>
      <w:r>
        <w:br/>
        <w:t>- Operational Efficiency: +15–25% improvement in asset utilization</w:t>
      </w:r>
      <w:r>
        <w:br/>
        <w:t>- Customer Loyalty: 20–30% improvement in service satisfaction scores</w:t>
      </w:r>
      <w:r>
        <w:br/>
        <w:t>- Profitability: Margin uplift through reduced costs and revenue growth</w:t>
      </w:r>
      <w:r>
        <w:br/>
        <w:t>- Competitive Advantage: Faster, more resilient responses to disruption versus peers</w:t>
      </w:r>
    </w:p>
    <w:p w14:paraId="3CF79642" w14:textId="0389A6E8" w:rsidR="0012122F" w:rsidRDefault="00FD63EC">
      <w:pPr>
        <w:pStyle w:val="Heading1"/>
      </w:pPr>
      <w:r>
        <w:t>Addressing AI Security Concerns</w:t>
      </w:r>
    </w:p>
    <w:p w14:paraId="014C28DD" w14:textId="77777777" w:rsidR="0012122F" w:rsidRDefault="00FD63EC">
      <w:r>
        <w:t>AI must be deployed responsibly:</w:t>
      </w:r>
      <w:r>
        <w:br/>
      </w:r>
      <w:r>
        <w:br/>
        <w:t>- Data Protection: Safeguard sensitive supplier, cost, and customer data.</w:t>
      </w:r>
      <w:r>
        <w:br/>
        <w:t>- Model Integrity: Ensure forecasts and risk models are secure.</w:t>
      </w:r>
      <w:r>
        <w:br/>
        <w:t>- Vendor Oversight: Audit external providers to prevent vulnerabilities.</w:t>
      </w:r>
      <w:r>
        <w:br/>
      </w:r>
      <w:r>
        <w:lastRenderedPageBreak/>
        <w:t>- Explainability (XAI): Build trust by clarifying how AI drives profitable outcomes.</w:t>
      </w:r>
      <w:r>
        <w:br/>
        <w:t>- Governance: Embed checks at key decision points.</w:t>
      </w:r>
    </w:p>
    <w:p w14:paraId="61C85351" w14:textId="77777777" w:rsidR="0012122F" w:rsidRDefault="00FD63EC">
      <w:pPr>
        <w:pStyle w:val="Heading1"/>
      </w:pPr>
      <w:r>
        <w:t>Future Outlook: The Autonomous, Profitable Supply Chain</w:t>
      </w:r>
    </w:p>
    <w:p w14:paraId="5D312AA2" w14:textId="77777777" w:rsidR="0012122F" w:rsidRDefault="00FD63EC">
      <w:r>
        <w:t>- Generative AI: Models disruption and margin impacts before they occur.</w:t>
      </w:r>
      <w:r>
        <w:br/>
        <w:t>- Blockchain: Adds trust and compliance in supplier ecosystems.</w:t>
      </w:r>
      <w:r>
        <w:br/>
        <w:t>- Sustainability: AI aligns ESG goals with profitability.</w:t>
      </w:r>
      <w:r>
        <w:br/>
        <w:t>- Self-Correcting Networks: AI, IoT, and robotics optimize cost and service automatically.</w:t>
      </w:r>
    </w:p>
    <w:p w14:paraId="423D76D9" w14:textId="77777777" w:rsidR="0012122F" w:rsidRDefault="00FD63EC">
      <w:pPr>
        <w:pStyle w:val="Heading1"/>
      </w:pPr>
      <w:r>
        <w:t>Conclusion &amp; Call to Action</w:t>
      </w:r>
    </w:p>
    <w:p w14:paraId="4B052F2F" w14:textId="425F18A1" w:rsidR="0012122F" w:rsidRDefault="00FD63EC">
      <w:r>
        <w:t>AI is the foundation of the next-generation, profitable supply chain. By embedding AI end-to-end, companies gain not only cost efficiencies but also margin expansion, revenue growth, and sustainable competitive advantage.</w:t>
      </w:r>
      <w:r>
        <w:br/>
      </w:r>
      <w:r>
        <w:br/>
        <w:t>Next Steps for Leaders:</w:t>
      </w:r>
      <w:r>
        <w:br/>
        <w:t>1. Conduct an AI-enabled profitability and risk diagnostic.</w:t>
      </w:r>
      <w:r>
        <w:br/>
        <w:t>2. Prioritize high-ROI use cases across procurement, manufacturing, logistics, and fulfillment.</w:t>
      </w:r>
      <w:r>
        <w:br/>
        <w:t>3. Launch pilots demonstrating both cost savings and competitive gains.</w:t>
      </w:r>
      <w:r>
        <w:br/>
        <w:t>4. Scale with governance to sustain long-term profitability.</w:t>
      </w:r>
      <w:r>
        <w:br/>
      </w:r>
      <w:r>
        <w:br/>
        <w:t>Final Thought: AI transforms supply chains from cost centers into strategic engines of profitability and competitive differentiation</w:t>
      </w:r>
      <w:r w:rsidR="003A7EA4">
        <w:t xml:space="preserve">, ensuring leaders not only survive but thrive in the face of </w:t>
      </w:r>
      <w:r>
        <w:t>disruption.</w:t>
      </w:r>
    </w:p>
    <w:p w14:paraId="54248083" w14:textId="7781C8F2" w:rsidR="00182F56" w:rsidRDefault="00182F56" w:rsidP="00182F56">
      <w:pPr>
        <w:ind w:left="2160"/>
      </w:pPr>
      <w:r>
        <w:t>Author J. Gregory “Greg” Smith</w:t>
      </w:r>
    </w:p>
    <w:p w14:paraId="2B159BC8" w14:textId="112B924B" w:rsidR="00182F56" w:rsidRDefault="00182F56" w:rsidP="00182F56">
      <w:pPr>
        <w:ind w:left="2160"/>
      </w:pPr>
      <w:r>
        <w:t>Principal Digital-SCM</w:t>
      </w:r>
    </w:p>
    <w:p w14:paraId="132FCBC1" w14:textId="533C11AE" w:rsidR="00182F56" w:rsidRDefault="00182F56" w:rsidP="00182F56">
      <w:pPr>
        <w:ind w:left="2160"/>
      </w:pPr>
      <w:hyperlink r:id="rId8" w:history="1">
        <w:r w:rsidRPr="008652CC">
          <w:rPr>
            <w:rStyle w:val="Hyperlink"/>
          </w:rPr>
          <w:t>www.digital-scm.com</w:t>
        </w:r>
      </w:hyperlink>
    </w:p>
    <w:p w14:paraId="39DE8450" w14:textId="3867D24D" w:rsidR="00182F56" w:rsidRDefault="00182F56" w:rsidP="00182F56">
      <w:pPr>
        <w:ind w:left="2160"/>
      </w:pPr>
      <w:hyperlink r:id="rId9" w:history="1">
        <w:r w:rsidRPr="008652CC">
          <w:rPr>
            <w:rStyle w:val="Hyperlink"/>
          </w:rPr>
          <w:t>gsmith@digital-scm.com</w:t>
        </w:r>
      </w:hyperlink>
    </w:p>
    <w:p w14:paraId="4F17E983" w14:textId="004ADADD" w:rsidR="00182F56" w:rsidRDefault="00182F56" w:rsidP="00182F56">
      <w:pPr>
        <w:ind w:left="2160"/>
      </w:pPr>
      <w:r>
        <w:t xml:space="preserve">(302)212-4300 </w:t>
      </w:r>
    </w:p>
    <w:sectPr w:rsidR="00182F56"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1FA0" w14:textId="77777777" w:rsidR="00FD63EC" w:rsidRDefault="00FD63EC" w:rsidP="00FD63EC">
      <w:pPr>
        <w:spacing w:after="0" w:line="240" w:lineRule="auto"/>
      </w:pPr>
      <w:r>
        <w:separator/>
      </w:r>
    </w:p>
  </w:endnote>
  <w:endnote w:type="continuationSeparator" w:id="0">
    <w:p w14:paraId="6C586AF6" w14:textId="77777777" w:rsidR="00FD63EC" w:rsidRDefault="00FD63EC" w:rsidP="00FD6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30C3" w14:textId="77777777" w:rsidR="00FD63EC" w:rsidRDefault="00FD6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3087" w14:textId="77777777" w:rsidR="00FD63EC" w:rsidRDefault="00FD6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BAB4" w14:textId="77777777" w:rsidR="00FD63EC" w:rsidRDefault="00FD6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9500C" w14:textId="77777777" w:rsidR="00FD63EC" w:rsidRDefault="00FD63EC" w:rsidP="00FD63EC">
      <w:pPr>
        <w:spacing w:after="0" w:line="240" w:lineRule="auto"/>
      </w:pPr>
      <w:r>
        <w:separator/>
      </w:r>
    </w:p>
  </w:footnote>
  <w:footnote w:type="continuationSeparator" w:id="0">
    <w:p w14:paraId="5C5F4A65" w14:textId="77777777" w:rsidR="00FD63EC" w:rsidRDefault="00FD63EC" w:rsidP="00FD6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4000" w14:textId="77777777" w:rsidR="00FD63EC" w:rsidRDefault="00FD6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246348"/>
      <w:docPartObj>
        <w:docPartGallery w:val="Watermarks"/>
        <w:docPartUnique/>
      </w:docPartObj>
    </w:sdtPr>
    <w:sdtEndPr/>
    <w:sdtContent>
      <w:p w14:paraId="5AF0B725" w14:textId="4EA81C68" w:rsidR="00FD63EC" w:rsidRDefault="0014006F">
        <w:pPr>
          <w:pStyle w:val="Header"/>
        </w:pPr>
        <w:r>
          <w:rPr>
            <w:noProof/>
          </w:rPr>
          <w:pict w14:anchorId="0A217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00267" o:spid="_x0000_s2049" type="#_x0000_t136" style="position:absolute;margin-left:0;margin-top:0;width:494.9pt;height:114.2pt;rotation:315;z-index:-251658752;mso-position-horizontal:center;mso-position-horizontal-relative:margin;mso-position-vertical:center;mso-position-vertical-relative:margin" o:allowincell="f" fillcolor="silver" stroked="f">
              <v:fill opacity=".5"/>
              <v:textpath style="font-family:&quot;Calibri&quot;;font-size:1pt" string="Digital-SCM, LLC"/>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7F81" w14:textId="77777777" w:rsidR="00FD63EC" w:rsidRDefault="00FD6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82636061">
    <w:abstractNumId w:val="8"/>
  </w:num>
  <w:num w:numId="2" w16cid:durableId="1994603959">
    <w:abstractNumId w:val="6"/>
  </w:num>
  <w:num w:numId="3" w16cid:durableId="167251719">
    <w:abstractNumId w:val="5"/>
  </w:num>
  <w:num w:numId="4" w16cid:durableId="781386707">
    <w:abstractNumId w:val="4"/>
  </w:num>
  <w:num w:numId="5" w16cid:durableId="1053850174">
    <w:abstractNumId w:val="7"/>
  </w:num>
  <w:num w:numId="6" w16cid:durableId="662779973">
    <w:abstractNumId w:val="3"/>
  </w:num>
  <w:num w:numId="7" w16cid:durableId="78989404">
    <w:abstractNumId w:val="2"/>
  </w:num>
  <w:num w:numId="8" w16cid:durableId="494610586">
    <w:abstractNumId w:val="1"/>
  </w:num>
  <w:num w:numId="9" w16cid:durableId="7032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6950"/>
    <w:rsid w:val="0012122F"/>
    <w:rsid w:val="0014006F"/>
    <w:rsid w:val="0015074B"/>
    <w:rsid w:val="00182F56"/>
    <w:rsid w:val="0029639D"/>
    <w:rsid w:val="00326F90"/>
    <w:rsid w:val="003A7EA4"/>
    <w:rsid w:val="006320EA"/>
    <w:rsid w:val="006D6F74"/>
    <w:rsid w:val="00AA1D8D"/>
    <w:rsid w:val="00B47730"/>
    <w:rsid w:val="00C74A60"/>
    <w:rsid w:val="00CB0664"/>
    <w:rsid w:val="00E02FDF"/>
    <w:rsid w:val="00FC693F"/>
    <w:rsid w:val="00FD6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6C9CB3"/>
  <w14:defaultImageDpi w14:val="300"/>
  <w15:docId w15:val="{1D04B056-D0EE-404C-93D3-A3943263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82F56"/>
    <w:rPr>
      <w:color w:val="0000FF" w:themeColor="hyperlink"/>
      <w:u w:val="single"/>
    </w:rPr>
  </w:style>
  <w:style w:type="character" w:styleId="UnresolvedMention">
    <w:name w:val="Unresolved Mention"/>
    <w:basedOn w:val="DefaultParagraphFont"/>
    <w:uiPriority w:val="99"/>
    <w:semiHidden/>
    <w:unhideWhenUsed/>
    <w:rsid w:val="00182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gital-scm.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smith@digital-sc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1156</Words>
  <Characters>7496</Characters>
  <Application>Microsoft Office Word</Application>
  <DocSecurity>0</DocSecurity>
  <Lines>173</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 Gregory Smith</cp:lastModifiedBy>
  <cp:revision>3</cp:revision>
  <dcterms:created xsi:type="dcterms:W3CDTF">2025-09-08T14:14:00Z</dcterms:created>
  <dcterms:modified xsi:type="dcterms:W3CDTF">2025-09-08T20:36:00Z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9eebb460-0700-4ec8-8d17-5efc1621ed66</vt:lpwstr>
  </property>
</Properties>
</file>